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pStyle w:val="Title"/>
        <w:keepNext w:val="0"/>
        <w:keepLines w:val="0"/>
        <w:spacing w:line="240" w:lineRule="auto"/>
        <w:contextualSpacing w:val="0"/>
        <w:rPr>
          <w:sz w:val="48"/>
          <w:szCs w:val="48"/>
        </w:rPr>
      </w:pPr>
      <w:bookmarkStart w:colFirst="0" w:colLast="0" w:name="_f21r8v76xhp" w:id="0"/>
      <w:bookmarkEnd w:id="0"/>
      <w:r w:rsidDel="00000000" w:rsidR="00000000" w:rsidRPr="00000000">
        <w:rPr>
          <w:sz w:val="48"/>
          <w:szCs w:val="48"/>
          <w:rtl w:val="0"/>
        </w:rPr>
        <w:t xml:space="preserve">Personuppgiftsbiträdesavtal Vy Bildbank</w:t>
      </w:r>
      <w:r w:rsidDel="00000000" w:rsidR="00000000" w:rsidRPr="00000000">
        <w:rPr>
          <w:rtl w:val="0"/>
        </w:rPr>
      </w:r>
    </w:p>
    <w:p w:rsidR="00000000" w:rsidDel="00000000" w:rsidP="00000000" w:rsidRDefault="00000000" w:rsidRPr="00000000" w14:paraId="00000001">
      <w:pPr>
        <w:contextualSpacing w:val="0"/>
        <w:rPr/>
      </w:pPr>
      <w:r w:rsidDel="00000000" w:rsidR="00000000" w:rsidRPr="00000000">
        <w:rPr>
          <w:rtl w:val="0"/>
        </w:rPr>
      </w:r>
    </w:p>
    <w:p w:rsidR="00000000" w:rsidDel="00000000" w:rsidP="00000000" w:rsidRDefault="00000000" w:rsidRPr="00000000" w14:paraId="00000002">
      <w:pPr>
        <w:contextualSpacing w:val="0"/>
        <w:rPr>
          <w:sz w:val="22"/>
          <w:szCs w:val="22"/>
        </w:rPr>
      </w:pPr>
      <w:r w:rsidDel="00000000" w:rsidR="00000000" w:rsidRPr="00000000">
        <w:rPr>
          <w:sz w:val="22"/>
          <w:szCs w:val="22"/>
          <w:rtl w:val="0"/>
        </w:rPr>
        <w:t xml:space="preserve">Mellan</w:t>
      </w:r>
    </w:p>
    <w:p w:rsidR="00000000" w:rsidDel="00000000" w:rsidP="00000000" w:rsidRDefault="00000000" w:rsidRPr="00000000" w14:paraId="00000003">
      <w:pPr>
        <w:numPr>
          <w:ilvl w:val="0"/>
          <w:numId w:val="1"/>
        </w:numPr>
        <w:ind w:left="720" w:hanging="360"/>
        <w:rPr>
          <w:sz w:val="22"/>
          <w:szCs w:val="22"/>
        </w:rPr>
      </w:pPr>
      <w:r w:rsidDel="00000000" w:rsidR="00000000" w:rsidRPr="00000000">
        <w:rPr>
          <w:sz w:val="22"/>
          <w:szCs w:val="22"/>
          <w:rtl w:val="0"/>
        </w:rPr>
        <w:t xml:space="preserve">Mediebyrån Vybild AB, org.nr 556910-2097 (“Personuppgiftsbiträde”), med utdelningsadress Östra Rådhusgatan 8B, 903 26 Umeå</w:t>
      </w:r>
    </w:p>
    <w:p w:rsidR="00000000" w:rsidDel="00000000" w:rsidP="00000000" w:rsidRDefault="00000000" w:rsidRPr="00000000" w14:paraId="00000004">
      <w:pPr>
        <w:numPr>
          <w:ilvl w:val="0"/>
          <w:numId w:val="2"/>
        </w:numPr>
        <w:spacing w:after="0" w:lineRule="auto"/>
        <w:ind w:left="720" w:hanging="360"/>
        <w:rPr/>
      </w:pPr>
      <w:r w:rsidDel="00000000" w:rsidR="00000000" w:rsidRPr="00000000">
        <w:rPr>
          <w:rtl w:val="0"/>
        </w:rPr>
        <w:t xml:space="preserve">&lt;KUNDEN&gt;, org.nr &lt;ORGANISATIONSNUMMER&gt; (“Personuppgiftsansvarig”), med utdelningsadress &lt;KUNDENS ADRESS&gt;</w:t>
      </w:r>
      <w:r w:rsidDel="00000000" w:rsidR="00000000" w:rsidRPr="00000000">
        <w:rPr>
          <w:rtl w:val="0"/>
        </w:rPr>
      </w:r>
    </w:p>
    <w:p w:rsidR="00000000" w:rsidDel="00000000" w:rsidP="00000000" w:rsidRDefault="00000000" w:rsidRPr="00000000" w14:paraId="00000005">
      <w:pPr>
        <w:spacing w:before="240" w:lineRule="auto"/>
        <w:contextualSpacing w:val="0"/>
        <w:rPr/>
      </w:pPr>
      <w:r w:rsidDel="00000000" w:rsidR="00000000" w:rsidRPr="00000000">
        <w:rPr>
          <w:sz w:val="22"/>
          <w:szCs w:val="22"/>
          <w:rtl w:val="0"/>
        </w:rPr>
        <w:t xml:space="preserve">har följande personuppgiftsbiträdesavtal träffats. </w:t>
      </w:r>
      <w:r w:rsidDel="00000000" w:rsidR="00000000" w:rsidRPr="00000000">
        <w:rPr>
          <w:rtl w:val="0"/>
        </w:rPr>
        <w:t xml:space="preserve">Detta personuppgiftsbiträdesavtal kompletterar “Tjänsteavtal Vy Bildbank”.</w:t>
      </w:r>
      <w:r w:rsidDel="00000000" w:rsidR="00000000" w:rsidRPr="00000000">
        <w:rPr>
          <w:rtl w:val="0"/>
        </w:rPr>
        <w:t xml:space="preserve"> </w:t>
      </w:r>
      <w:r w:rsidDel="00000000" w:rsidR="00000000" w:rsidRPr="00000000">
        <w:rPr>
          <w:rtl w:val="0"/>
        </w:rPr>
        <w:t xml:space="preserve">Parterna ingår detta Avtal för att reglera förutsättningarna för Personuppgiftsbiträdets behandling av och tillgång till personuppgifter som tillhör </w:t>
      </w:r>
      <w:r w:rsidDel="00000000" w:rsidR="00000000" w:rsidRPr="00000000">
        <w:rPr>
          <w:rtl w:val="0"/>
        </w:rPr>
        <w:t xml:space="preserve">Personuppgiftsansvarig</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06">
      <w:pPr>
        <w:pStyle w:val="Heading1"/>
        <w:contextualSpacing w:val="0"/>
        <w:rPr/>
      </w:pPr>
      <w:bookmarkStart w:colFirst="0" w:colLast="0" w:name="_xiimzg4uh1n6" w:id="1"/>
      <w:bookmarkEnd w:id="1"/>
      <w:r w:rsidDel="00000000" w:rsidR="00000000" w:rsidRPr="00000000">
        <w:rPr>
          <w:rtl w:val="0"/>
        </w:rPr>
        <w:t xml:space="preserve">1.</w:t>
      </w:r>
      <w:r w:rsidDel="00000000" w:rsidR="00000000" w:rsidRPr="00000000">
        <w:rPr>
          <w:rtl w:val="0"/>
        </w:rPr>
        <w:t xml:space="preserve"> Definitioner</w:t>
      </w:r>
      <w:r w:rsidDel="00000000" w:rsidR="00000000" w:rsidRPr="00000000">
        <w:rPr>
          <w:rtl w:val="0"/>
        </w:rPr>
      </w:r>
    </w:p>
    <w:tbl>
      <w:tblPr>
        <w:tblStyle w:val="Table1"/>
        <w:tblW w:w="9000.0" w:type="dxa"/>
        <w:jc w:val="left"/>
        <w:tblInd w:w="100.0" w:type="pct"/>
        <w:tblLayout w:type="fixed"/>
        <w:tblLook w:val="0600"/>
      </w:tblPr>
      <w:tblGrid>
        <w:gridCol w:w="2610"/>
        <w:gridCol w:w="6390"/>
        <w:tblGridChange w:id="0">
          <w:tblGrid>
            <w:gridCol w:w="2610"/>
            <w:gridCol w:w="639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07">
            <w:pPr>
              <w:spacing w:after="0" w:before="0" w:line="360" w:lineRule="auto"/>
              <w:ind w:left="0" w:firstLine="0"/>
              <w:contextualSpacing w:val="0"/>
              <w:rPr/>
            </w:pPr>
            <w:r w:rsidDel="00000000" w:rsidR="00000000" w:rsidRPr="00000000">
              <w:rPr>
                <w:rtl w:val="0"/>
              </w:rPr>
              <w:t xml:space="preserve">Personuppgiftsansvarig</w:t>
            </w:r>
          </w:p>
        </w:tc>
        <w:tc>
          <w:tcPr>
            <w:shd w:fill="auto" w:val="clear"/>
            <w:tcMar>
              <w:top w:w="100.0" w:type="dxa"/>
              <w:left w:w="100.0" w:type="dxa"/>
              <w:bottom w:w="100.0" w:type="dxa"/>
              <w:right w:w="100.0" w:type="dxa"/>
            </w:tcMar>
            <w:vAlign w:val="top"/>
          </w:tcPr>
          <w:p w:rsidR="00000000" w:rsidDel="00000000" w:rsidP="00000000" w:rsidRDefault="00000000" w:rsidRPr="00000000" w14:paraId="00000008">
            <w:pPr>
              <w:spacing w:after="0" w:before="0" w:line="360" w:lineRule="auto"/>
              <w:ind w:left="0" w:firstLine="0"/>
              <w:contextualSpacing w:val="0"/>
              <w:rPr/>
            </w:pPr>
            <w:r w:rsidDel="00000000" w:rsidR="00000000" w:rsidRPr="00000000">
              <w:rPr>
                <w:rtl w:val="0"/>
              </w:rPr>
              <w:t xml:space="preserve">Den som ensam eller tillsammans med andra bestämmer ändamålen och medlen för behandlingen av personuppgifter.</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09">
            <w:pPr>
              <w:spacing w:after="0" w:before="0" w:line="360" w:lineRule="auto"/>
              <w:ind w:left="0" w:firstLine="0"/>
              <w:contextualSpacing w:val="0"/>
              <w:rPr/>
            </w:pPr>
            <w:r w:rsidDel="00000000" w:rsidR="00000000" w:rsidRPr="00000000">
              <w:rPr>
                <w:rtl w:val="0"/>
              </w:rPr>
              <w:t xml:space="preserve">Personuppgiftsbiträde</w:t>
            </w:r>
          </w:p>
        </w:tc>
        <w:tc>
          <w:tcPr>
            <w:shd w:fill="auto" w:val="clear"/>
            <w:tcMar>
              <w:top w:w="100.0" w:type="dxa"/>
              <w:left w:w="100.0" w:type="dxa"/>
              <w:bottom w:w="100.0" w:type="dxa"/>
              <w:right w:w="100.0" w:type="dxa"/>
            </w:tcMar>
            <w:vAlign w:val="top"/>
          </w:tcPr>
          <w:p w:rsidR="00000000" w:rsidDel="00000000" w:rsidP="00000000" w:rsidRDefault="00000000" w:rsidRPr="00000000" w14:paraId="0000000A">
            <w:pPr>
              <w:spacing w:after="0" w:before="0" w:line="360" w:lineRule="auto"/>
              <w:ind w:left="0" w:firstLine="0"/>
              <w:contextualSpacing w:val="0"/>
              <w:rPr/>
            </w:pPr>
            <w:r w:rsidDel="00000000" w:rsidR="00000000" w:rsidRPr="00000000">
              <w:rPr>
                <w:rtl w:val="0"/>
              </w:rPr>
              <w:t xml:space="preserve">Den som behandlar personuppgifter för den Personuppgiftsansvariges räkning.</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0B">
            <w:pPr>
              <w:spacing w:after="0" w:before="0" w:line="360" w:lineRule="auto"/>
              <w:ind w:left="0" w:firstLine="0"/>
              <w:contextualSpacing w:val="0"/>
              <w:rPr/>
            </w:pPr>
            <w:r w:rsidDel="00000000" w:rsidR="00000000" w:rsidRPr="00000000">
              <w:rPr>
                <w:rtl w:val="0"/>
              </w:rPr>
              <w:t xml:space="preserve">Behandling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0C">
            <w:pPr>
              <w:spacing w:after="0" w:before="0" w:line="360" w:lineRule="auto"/>
              <w:ind w:left="0" w:firstLine="0"/>
              <w:contextualSpacing w:val="0"/>
              <w:rPr/>
            </w:pPr>
            <w:r w:rsidDel="00000000" w:rsidR="00000000" w:rsidRPr="00000000">
              <w:rPr>
                <w:rtl w:val="0"/>
              </w:rPr>
              <w:t xml:space="preserve">Den åtgärd eller kombination av åtgärder beträffande personuppgifter eller uppsättningar av personuppgifter, såsom insamling, registrering, organisering, strukturering, lagring, bearbetning eller ändring, framtagning, läsning, användning, utlämning genom överföring, spridning eller tillhandahållande på annat sätt, justering eller sammanförande, begränsning, radering eller förstöring.</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0D">
            <w:pPr>
              <w:spacing w:after="0" w:before="0" w:line="360" w:lineRule="auto"/>
              <w:ind w:left="0" w:firstLine="0"/>
              <w:contextualSpacing w:val="0"/>
              <w:rPr/>
            </w:pPr>
            <w:r w:rsidDel="00000000" w:rsidR="00000000" w:rsidRPr="00000000">
              <w:rPr>
                <w:rtl w:val="0"/>
              </w:rPr>
              <w:t xml:space="preserve">Personuppgifter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0E">
            <w:pPr>
              <w:spacing w:after="0" w:before="0" w:line="360" w:lineRule="auto"/>
              <w:ind w:left="0" w:firstLine="0"/>
              <w:contextualSpacing w:val="0"/>
              <w:rPr/>
            </w:pPr>
            <w:r w:rsidDel="00000000" w:rsidR="00000000" w:rsidRPr="00000000">
              <w:rPr>
                <w:rtl w:val="0"/>
              </w:rPr>
              <w:t xml:space="preserve">All information som direkt eller indirekt kan hänföras till en fysisk person som är i livet.</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0F">
            <w:pPr>
              <w:spacing w:after="0" w:before="0" w:line="360" w:lineRule="auto"/>
              <w:ind w:left="0" w:firstLine="0"/>
              <w:contextualSpacing w:val="0"/>
              <w:rPr/>
            </w:pPr>
            <w:r w:rsidDel="00000000" w:rsidR="00000000" w:rsidRPr="00000000">
              <w:rPr>
                <w:rtl w:val="0"/>
              </w:rPr>
              <w:t xml:space="preserve">Tredje land</w:t>
            </w:r>
          </w:p>
        </w:tc>
        <w:tc>
          <w:tcPr>
            <w:shd w:fill="auto" w:val="clear"/>
            <w:tcMar>
              <w:top w:w="100.0" w:type="dxa"/>
              <w:left w:w="100.0" w:type="dxa"/>
              <w:bottom w:w="100.0" w:type="dxa"/>
              <w:right w:w="100.0" w:type="dxa"/>
            </w:tcMar>
            <w:vAlign w:val="top"/>
          </w:tcPr>
          <w:p w:rsidR="00000000" w:rsidDel="00000000" w:rsidP="00000000" w:rsidRDefault="00000000" w:rsidRPr="00000000" w14:paraId="00000010">
            <w:pPr>
              <w:spacing w:after="0" w:before="0" w:line="360" w:lineRule="auto"/>
              <w:ind w:left="0" w:firstLine="0"/>
              <w:contextualSpacing w:val="0"/>
              <w:rPr/>
            </w:pPr>
            <w:r w:rsidDel="00000000" w:rsidR="00000000" w:rsidRPr="00000000">
              <w:rPr>
                <w:rtl w:val="0"/>
              </w:rPr>
              <w:t xml:space="preserve">En stat som inte ingår i Europeiska unionen eller är ansluten till Europeiska ekonomiska samarbetsområdet.</w:t>
            </w:r>
          </w:p>
        </w:tc>
      </w:tr>
    </w:tbl>
    <w:p w:rsidR="00000000" w:rsidDel="00000000" w:rsidP="00000000" w:rsidRDefault="00000000" w:rsidRPr="00000000" w14:paraId="00000011">
      <w:pPr>
        <w:contextualSpacing w:val="0"/>
        <w:rPr/>
      </w:pPr>
      <w:r w:rsidDel="00000000" w:rsidR="00000000" w:rsidRPr="00000000">
        <w:rPr>
          <w:rtl w:val="0"/>
        </w:rPr>
      </w:r>
    </w:p>
    <w:p w:rsidR="00000000" w:rsidDel="00000000" w:rsidP="00000000" w:rsidRDefault="00000000" w:rsidRPr="00000000" w14:paraId="00000012">
      <w:pPr>
        <w:pStyle w:val="Heading1"/>
        <w:contextualSpacing w:val="0"/>
        <w:rPr/>
      </w:pPr>
      <w:bookmarkStart w:colFirst="0" w:colLast="0" w:name="_zibbbs6rhrpn" w:id="2"/>
      <w:bookmarkEnd w:id="2"/>
      <w:r w:rsidDel="00000000" w:rsidR="00000000" w:rsidRPr="00000000">
        <w:rPr>
          <w:rtl w:val="0"/>
        </w:rPr>
        <w:t xml:space="preserve">2. Personuppgiftsbiträdets ansvar</w:t>
      </w:r>
    </w:p>
    <w:p w:rsidR="00000000" w:rsidDel="00000000" w:rsidP="00000000" w:rsidRDefault="00000000" w:rsidRPr="00000000" w14:paraId="00000013">
      <w:pPr>
        <w:contextualSpacing w:val="0"/>
        <w:rPr/>
      </w:pPr>
      <w:r w:rsidDel="00000000" w:rsidR="00000000" w:rsidRPr="00000000">
        <w:rPr>
          <w:rtl w:val="0"/>
        </w:rPr>
        <w:t xml:space="preserve">Personuppgiftsbiträdet får endast behandla den Personuppgiftsansvariges personuppgifter i enlighet med vad som krävs för att utföra uppdraget och enligt de instruktioner som Personuppgiftsbiträdet erhållit från den Personuppgiftsansvarige. </w:t>
      </w:r>
    </w:p>
    <w:p w:rsidR="00000000" w:rsidDel="00000000" w:rsidP="00000000" w:rsidRDefault="00000000" w:rsidRPr="00000000" w14:paraId="00000014">
      <w:pPr>
        <w:contextualSpacing w:val="0"/>
        <w:rPr/>
      </w:pPr>
      <w:r w:rsidDel="00000000" w:rsidR="00000000" w:rsidRPr="00000000">
        <w:rPr>
          <w:rtl w:val="0"/>
        </w:rPr>
        <w:t xml:space="preserve">Personuppgiftsbiträdet åtar sig att tillämpa gällande svensk lagstiftning vid personuppgiftsbehandlingen. Personuppgiftsbiträdet får inte överföra personuppgifterna till tredje land annat än efter Personuppgiftsansvariges i förväg lämnade samtycke. </w:t>
      </w:r>
    </w:p>
    <w:p w:rsidR="00000000" w:rsidDel="00000000" w:rsidP="00000000" w:rsidRDefault="00000000" w:rsidRPr="00000000" w14:paraId="00000015">
      <w:pPr>
        <w:contextualSpacing w:val="0"/>
        <w:rPr/>
      </w:pPr>
      <w:r w:rsidDel="00000000" w:rsidR="00000000" w:rsidRPr="00000000">
        <w:rPr>
          <w:rtl w:val="0"/>
        </w:rPr>
        <w:t xml:space="preserve">Personuppgiftsbiträdet åtar sig att endast lämna ut personuppgifter till personer verksamma inom sin egen organisation (så som anställd, ägare eller inhyrd konsult) som behöver tillgång till uppgifterna för att kunna utföra sina arbetsuppgifter. Personuppgiftsbiträdet får inte lämna ut personuppgifterna eller annan information om personuppgiftsbehandlingen till tredje man annat än efter Personuppgiftsansvariges i förväg lämnade samtycke, med undantag för när sådant utlämnande kan krävas enligt lag. </w:t>
      </w:r>
    </w:p>
    <w:p w:rsidR="00000000" w:rsidDel="00000000" w:rsidP="00000000" w:rsidRDefault="00000000" w:rsidRPr="00000000" w14:paraId="00000016">
      <w:pPr>
        <w:contextualSpacing w:val="0"/>
        <w:rPr/>
      </w:pPr>
      <w:r w:rsidDel="00000000" w:rsidR="00000000" w:rsidRPr="00000000">
        <w:rPr>
          <w:rtl w:val="0"/>
        </w:rPr>
        <w:t xml:space="preserve">För det fall myndighet eller annan tredje man begär ut information från Personuppgiftsbiträdet som rör personuppgiftsbehandlingen ska Personuppgiftsbiträdet utan dröjsmål vidarebefordra sådan framställan till Personuppgiftsansvarig. Personuppgiftsbiträdet ska vid behov assistera Personuppgiftsansvarig med att ta fram information som begärts av tredje man. Personuppgiftsbiträdet har inte rätt att företräda Personuppgiftsansvarig eller agera för Personuppgiftsansvariges räkning gentemot tredje man med undantag från vad som framgår av punkten 6. </w:t>
      </w:r>
    </w:p>
    <w:p w:rsidR="00000000" w:rsidDel="00000000" w:rsidP="00000000" w:rsidRDefault="00000000" w:rsidRPr="00000000" w14:paraId="00000017">
      <w:pPr>
        <w:contextualSpacing w:val="0"/>
        <w:rPr/>
      </w:pPr>
      <w:r w:rsidDel="00000000" w:rsidR="00000000" w:rsidRPr="00000000">
        <w:rPr>
          <w:rtl w:val="0"/>
        </w:rPr>
        <w:t xml:space="preserve">Personuppgiftsbiträdet ska på Personuppgiftsansvariges förfrågan bistå denne att fullgöra sina skyldigheter enligt gällande dataskyddsregler. </w:t>
      </w:r>
    </w:p>
    <w:p w:rsidR="00000000" w:rsidDel="00000000" w:rsidP="00000000" w:rsidRDefault="00000000" w:rsidRPr="00000000" w14:paraId="00000018">
      <w:pPr>
        <w:pStyle w:val="Heading1"/>
        <w:contextualSpacing w:val="0"/>
        <w:rPr/>
      </w:pPr>
      <w:bookmarkStart w:colFirst="0" w:colLast="0" w:name="_4dt8fqbv1kge" w:id="3"/>
      <w:bookmarkEnd w:id="3"/>
      <w:r w:rsidDel="00000000" w:rsidR="00000000" w:rsidRPr="00000000">
        <w:rPr>
          <w:rtl w:val="0"/>
        </w:rPr>
        <w:t xml:space="preserve">3. Rätt till granskning</w:t>
      </w:r>
    </w:p>
    <w:p w:rsidR="00000000" w:rsidDel="00000000" w:rsidP="00000000" w:rsidRDefault="00000000" w:rsidRPr="00000000" w14:paraId="00000019">
      <w:pPr>
        <w:contextualSpacing w:val="0"/>
        <w:rPr/>
      </w:pPr>
      <w:r w:rsidDel="00000000" w:rsidR="00000000" w:rsidRPr="00000000">
        <w:rPr>
          <w:rtl w:val="0"/>
        </w:rPr>
        <w:t xml:space="preserve">Personuppgiftsbiträdet förbinder sig att tillhandahålla nödvändig information för att Personuppgiftsansvarige ska kunna kontrollera att </w:t>
      </w:r>
      <w:r w:rsidDel="00000000" w:rsidR="00000000" w:rsidRPr="00000000">
        <w:rPr>
          <w:rtl w:val="0"/>
        </w:rPr>
        <w:t xml:space="preserve">Personuppgiftsbiträdet</w:t>
      </w:r>
      <w:r w:rsidDel="00000000" w:rsidR="00000000" w:rsidRPr="00000000">
        <w:rPr>
          <w:rtl w:val="0"/>
        </w:rPr>
        <w:t xml:space="preserve"> fullgör sina skyldigheter enligt detta avtal.</w:t>
      </w:r>
    </w:p>
    <w:p w:rsidR="00000000" w:rsidDel="00000000" w:rsidP="00000000" w:rsidRDefault="00000000" w:rsidRPr="00000000" w14:paraId="0000001A">
      <w:pPr>
        <w:pStyle w:val="Heading1"/>
        <w:contextualSpacing w:val="0"/>
        <w:rPr/>
      </w:pPr>
      <w:bookmarkStart w:colFirst="0" w:colLast="0" w:name="_goinj6a05zyl" w:id="4"/>
      <w:bookmarkEnd w:id="4"/>
      <w:r w:rsidDel="00000000" w:rsidR="00000000" w:rsidRPr="00000000">
        <w:rPr>
          <w:rtl w:val="0"/>
        </w:rPr>
        <w:t xml:space="preserve">4. Säkerhet &amp; obehöriges åtkomst</w:t>
      </w:r>
    </w:p>
    <w:p w:rsidR="00000000" w:rsidDel="00000000" w:rsidP="00000000" w:rsidRDefault="00000000" w:rsidRPr="00000000" w14:paraId="0000001B">
      <w:pPr>
        <w:contextualSpacing w:val="0"/>
        <w:rPr/>
      </w:pPr>
      <w:r w:rsidDel="00000000" w:rsidR="00000000" w:rsidRPr="00000000">
        <w:rPr>
          <w:rtl w:val="0"/>
        </w:rPr>
        <w:t xml:space="preserve">Personuppgiftsbiträdet ska bistå den Personuppgiftsansvarige med den information som rimligen kan krävas för att uppfylla dennes skyldighet att anmäla personuppgiftsincidenter. </w:t>
      </w:r>
      <w:r w:rsidDel="00000000" w:rsidR="00000000" w:rsidRPr="00000000">
        <w:rPr>
          <w:rtl w:val="0"/>
        </w:rPr>
        <w:t xml:space="preserve">Personuppgiftsbiträdet</w:t>
      </w:r>
      <w:r w:rsidDel="00000000" w:rsidR="00000000" w:rsidRPr="00000000">
        <w:rPr>
          <w:rtl w:val="0"/>
        </w:rPr>
        <w:t xml:space="preserve"> ska vidta överenskomna säkerhetsåtgärder för att skydda personuppgifter. Personuppgiftsbiträdet åtar sig att följa myndighetsbeslut gällande säkerhetsåtgärder för personuppgiftshanteringen. </w:t>
      </w:r>
    </w:p>
    <w:p w:rsidR="00000000" w:rsidDel="00000000" w:rsidP="00000000" w:rsidRDefault="00000000" w:rsidRPr="00000000" w14:paraId="0000001C">
      <w:pPr>
        <w:pStyle w:val="Heading1"/>
        <w:contextualSpacing w:val="0"/>
        <w:rPr/>
      </w:pPr>
      <w:bookmarkStart w:colFirst="0" w:colLast="0" w:name="_fawnv3vubu0n" w:id="5"/>
      <w:bookmarkEnd w:id="5"/>
      <w:r w:rsidDel="00000000" w:rsidR="00000000" w:rsidRPr="00000000">
        <w:rPr>
          <w:rtl w:val="0"/>
        </w:rPr>
        <w:t xml:space="preserve">5. Anlitande av underbiträden</w:t>
      </w:r>
    </w:p>
    <w:p w:rsidR="00000000" w:rsidDel="00000000" w:rsidP="00000000" w:rsidRDefault="00000000" w:rsidRPr="00000000" w14:paraId="0000001D">
      <w:pPr>
        <w:contextualSpacing w:val="0"/>
        <w:rPr/>
      </w:pPr>
      <w:r w:rsidDel="00000000" w:rsidR="00000000" w:rsidRPr="00000000">
        <w:rPr>
          <w:rtl w:val="0"/>
        </w:rPr>
        <w:t xml:space="preserve">Personuppgiftsansvarige ger Personuppgiftsbiträdet ett allmänt tillstånd att överföra eller på annat sätt överlåta behandlingen av personuppgifterna till ett Underbiträde. En sådan överlåtelse sker alltid på Personuppgiftsbiträdets egen risk och medför inga ändringar i den ansvarsfördelning som gäller mellan Parterna i detta Biträdesavtal.</w:t>
      </w:r>
    </w:p>
    <w:p w:rsidR="00000000" w:rsidDel="00000000" w:rsidP="00000000" w:rsidRDefault="00000000" w:rsidRPr="00000000" w14:paraId="0000001E">
      <w:pPr>
        <w:contextualSpacing w:val="0"/>
        <w:rPr/>
      </w:pPr>
      <w:r w:rsidDel="00000000" w:rsidR="00000000" w:rsidRPr="00000000">
        <w:rPr>
          <w:rtl w:val="0"/>
        </w:rPr>
        <w:t xml:space="preserve">Om Personuppgiftsbiträdet anlitar Underbiträde, har Personuppgiftsbiträdet mandat att ingå särskilt Personuppgiftsbiträdesavtal med sådant Underbiträde vad avser Underbiträdets behandling av personuppgifter.</w:t>
      </w:r>
    </w:p>
    <w:p w:rsidR="00000000" w:rsidDel="00000000" w:rsidP="00000000" w:rsidRDefault="00000000" w:rsidRPr="00000000" w14:paraId="0000001F">
      <w:pPr>
        <w:pStyle w:val="Heading1"/>
        <w:spacing w:before="360" w:lineRule="auto"/>
        <w:contextualSpacing w:val="0"/>
        <w:rPr/>
      </w:pPr>
      <w:bookmarkStart w:colFirst="0" w:colLast="0" w:name="_xfcfudmv5taf" w:id="6"/>
      <w:bookmarkEnd w:id="6"/>
      <w:r w:rsidDel="00000000" w:rsidR="00000000" w:rsidRPr="00000000">
        <w:rPr>
          <w:rtl w:val="0"/>
        </w:rPr>
        <w:t xml:space="preserve">6. Kontaktpersoner</w:t>
      </w:r>
    </w:p>
    <w:p w:rsidR="00000000" w:rsidDel="00000000" w:rsidP="00000000" w:rsidRDefault="00000000" w:rsidRPr="00000000" w14:paraId="00000020">
      <w:pPr>
        <w:contextualSpacing w:val="0"/>
        <w:rPr/>
      </w:pPr>
      <w:r w:rsidDel="00000000" w:rsidR="00000000" w:rsidRPr="00000000">
        <w:rPr>
          <w:sz w:val="22"/>
          <w:szCs w:val="22"/>
          <w:rtl w:val="0"/>
        </w:rPr>
        <w:t xml:space="preserve">Parterna ska utse var sin kontaktperson med ansvar för Parternas samarbete. Ändring av kontaktperson eller kontaktuppgifter ska skriftligen meddelas den andra parten. </w:t>
      </w:r>
      <w:r w:rsidDel="00000000" w:rsidR="00000000" w:rsidRPr="00000000">
        <w:rPr>
          <w:rtl w:val="0"/>
        </w:rPr>
      </w:r>
    </w:p>
    <w:p w:rsidR="00000000" w:rsidDel="00000000" w:rsidP="00000000" w:rsidRDefault="00000000" w:rsidRPr="00000000" w14:paraId="00000021">
      <w:pPr>
        <w:pStyle w:val="Heading1"/>
        <w:contextualSpacing w:val="0"/>
        <w:rPr/>
      </w:pPr>
      <w:bookmarkStart w:colFirst="0" w:colLast="0" w:name="_r02n8lwd1rkl" w:id="7"/>
      <w:bookmarkEnd w:id="7"/>
      <w:r w:rsidDel="00000000" w:rsidR="00000000" w:rsidRPr="00000000">
        <w:rPr>
          <w:rtl w:val="0"/>
        </w:rPr>
        <w:t xml:space="preserve">7. Rättelse och radering av personuppgifter</w:t>
      </w:r>
    </w:p>
    <w:p w:rsidR="00000000" w:rsidDel="00000000" w:rsidP="00000000" w:rsidRDefault="00000000" w:rsidRPr="00000000" w14:paraId="00000022">
      <w:pPr>
        <w:contextualSpacing w:val="0"/>
        <w:rPr/>
      </w:pPr>
      <w:r w:rsidDel="00000000" w:rsidR="00000000" w:rsidRPr="00000000">
        <w:rPr>
          <w:rtl w:val="0"/>
        </w:rPr>
        <w:t xml:space="preserve">Personuppgiftsbiträdet åtar sig att utan dröjsmål rätta felaktiga eller ofullständiga personuppgifter efter instruktioner från Personuppgiftsansvarig. Efter att Personuppgiftsansvarig skriftligen har begärt radering av personuppgifter eller om avtalet upphört får Personuppgiftsbiträdet endast behandla personuppgifterna som ett led i raderingsprocessen. Vid avtalets upphörande ska Personuppgiftsbiträdet, på begäran av Personuppgiftsansvarig, återlämna personuppgifterna.</w:t>
      </w:r>
    </w:p>
    <w:p w:rsidR="00000000" w:rsidDel="00000000" w:rsidP="00000000" w:rsidRDefault="00000000" w:rsidRPr="00000000" w14:paraId="00000023">
      <w:pPr>
        <w:pStyle w:val="Heading1"/>
        <w:contextualSpacing w:val="0"/>
        <w:rPr/>
      </w:pPr>
      <w:bookmarkStart w:colFirst="0" w:colLast="0" w:name="_jhawkzzc5v5q" w:id="8"/>
      <w:bookmarkEnd w:id="8"/>
      <w:r w:rsidDel="00000000" w:rsidR="00000000" w:rsidRPr="00000000">
        <w:rPr>
          <w:rtl w:val="0"/>
        </w:rPr>
        <w:t xml:space="preserve">8. Avtalstid</w:t>
      </w:r>
    </w:p>
    <w:p w:rsidR="00000000" w:rsidDel="00000000" w:rsidP="00000000" w:rsidRDefault="00000000" w:rsidRPr="00000000" w14:paraId="00000024">
      <w:pPr>
        <w:contextualSpacing w:val="0"/>
        <w:rPr/>
      </w:pPr>
      <w:r w:rsidDel="00000000" w:rsidR="00000000" w:rsidRPr="00000000">
        <w:rPr>
          <w:sz w:val="22"/>
          <w:szCs w:val="22"/>
          <w:rtl w:val="0"/>
        </w:rPr>
        <w:t xml:space="preserve">Detta avtal gäller från dess undertecknande och tills vidare,</w:t>
      </w:r>
      <w:r w:rsidDel="00000000" w:rsidR="00000000" w:rsidRPr="00000000">
        <w:rPr>
          <w:rtl w:val="0"/>
        </w:rPr>
        <w:t xml:space="preserve"> som längst så länge Personuppgiftsbiträdet behandlar personuppgifter för vilka den Personuppgiftsansvarige är ansvarig</w:t>
      </w:r>
      <w:r w:rsidDel="00000000" w:rsidR="00000000" w:rsidRPr="00000000">
        <w:rPr>
          <w:sz w:val="22"/>
          <w:szCs w:val="22"/>
          <w:rtl w:val="0"/>
        </w:rPr>
        <w:t xml:space="preserve">. Vardera Part har rätt att skriftligen säga upp avtalet. Vid uppsägning av avtalet gäller en uppsägningstid om tre (3) månader. Part är berättigad att säga upp detta avtal till omedelbart upphörande om motparten</w:t>
      </w:r>
      <w:r w:rsidDel="00000000" w:rsidR="00000000" w:rsidRPr="00000000">
        <w:rPr>
          <w:rtl w:val="0"/>
        </w:rPr>
        <w:t xml:space="preserve"> gör </w:t>
      </w:r>
      <w:r w:rsidDel="00000000" w:rsidR="00000000" w:rsidRPr="00000000">
        <w:rPr>
          <w:sz w:val="22"/>
          <w:szCs w:val="22"/>
          <w:rtl w:val="0"/>
        </w:rPr>
        <w:t xml:space="preserve">sig skyldig till väsentligt brott mot bestämmelse i detta avtal, och underlåter att vidta rättelse inom trettio (30) dagar från mottagande av skriftlig därom från den andra Parten, eller i konkurs, inleder ackordsförhandling eller annars är på obestånd. </w:t>
      </w:r>
      <w:r w:rsidDel="00000000" w:rsidR="00000000" w:rsidRPr="00000000">
        <w:rPr>
          <w:rtl w:val="0"/>
        </w:rPr>
      </w:r>
    </w:p>
    <w:p w:rsidR="00000000" w:rsidDel="00000000" w:rsidP="00000000" w:rsidRDefault="00000000" w:rsidRPr="00000000" w14:paraId="00000025">
      <w:pPr>
        <w:pStyle w:val="Heading1"/>
        <w:contextualSpacing w:val="0"/>
        <w:rPr/>
      </w:pPr>
      <w:bookmarkStart w:colFirst="0" w:colLast="0" w:name="_wzf0bc60mdi3" w:id="9"/>
      <w:bookmarkEnd w:id="9"/>
      <w:r w:rsidDel="00000000" w:rsidR="00000000" w:rsidRPr="00000000">
        <w:rPr>
          <w:rtl w:val="0"/>
        </w:rPr>
        <w:t xml:space="preserve">9.</w:t>
      </w:r>
      <w:r w:rsidDel="00000000" w:rsidR="00000000" w:rsidRPr="00000000">
        <w:rPr>
          <w:rtl w:val="0"/>
        </w:rPr>
        <w:t xml:space="preserve"> Tvister och tillämplig lag</w:t>
      </w:r>
    </w:p>
    <w:p w:rsidR="00000000" w:rsidDel="00000000" w:rsidP="00000000" w:rsidRDefault="00000000" w:rsidRPr="00000000" w14:paraId="00000026">
      <w:pPr>
        <w:contextualSpacing w:val="0"/>
        <w:rPr/>
      </w:pPr>
      <w:r w:rsidDel="00000000" w:rsidR="00000000" w:rsidRPr="00000000">
        <w:rPr>
          <w:rtl w:val="0"/>
        </w:rPr>
        <w:t xml:space="preserve">Detta Biträdesavtal ska tolkas och tillämpas i enlighet med svensk rätt. Tvister till följd av tolkningen och tillämpningen av detta Biträdesavtal ska slutligen lösas i allmän domstol där Personuppgiftsbiträdet har sin hemvist.</w:t>
      </w:r>
    </w:p>
    <w:p w:rsidR="00000000" w:rsidDel="00000000" w:rsidP="00000000" w:rsidRDefault="00000000" w:rsidRPr="00000000" w14:paraId="00000027">
      <w:pPr>
        <w:pStyle w:val="Heading1"/>
        <w:spacing w:after="0" w:lineRule="auto"/>
        <w:contextualSpacing w:val="0"/>
        <w:rPr/>
      </w:pPr>
      <w:bookmarkStart w:colFirst="0" w:colLast="0" w:name="_y7kfuti6wvq9" w:id="10"/>
      <w:bookmarkEnd w:id="10"/>
      <w:r w:rsidDel="00000000" w:rsidR="00000000" w:rsidRPr="00000000">
        <w:rPr>
          <w:rtl w:val="0"/>
        </w:rPr>
        <w:t xml:space="preserve">10. Ändringar</w:t>
      </w:r>
    </w:p>
    <w:p w:rsidR="00000000" w:rsidDel="00000000" w:rsidP="00000000" w:rsidRDefault="00000000" w:rsidRPr="00000000" w14:paraId="00000028">
      <w:pPr>
        <w:spacing w:before="0" w:lineRule="auto"/>
        <w:contextualSpacing w:val="0"/>
        <w:rPr>
          <w:sz w:val="20"/>
          <w:szCs w:val="20"/>
        </w:rPr>
      </w:pPr>
      <w:r w:rsidDel="00000000" w:rsidR="00000000" w:rsidRPr="00000000">
        <w:rPr>
          <w:rtl w:val="0"/>
        </w:rPr>
        <w:t xml:space="preserve">Ä</w:t>
      </w:r>
      <w:r w:rsidDel="00000000" w:rsidR="00000000" w:rsidRPr="00000000">
        <w:rPr>
          <w:rtl w:val="0"/>
        </w:rPr>
        <w:t xml:space="preserve">n</w:t>
      </w:r>
      <w:r w:rsidDel="00000000" w:rsidR="00000000" w:rsidRPr="00000000">
        <w:rPr>
          <w:rtl w:val="0"/>
        </w:rPr>
        <w:t xml:space="preserve">dringar eller tillägg till avtalet ska göras skriftligen och undertecknas av båda Parterna för giltighet. </w:t>
      </w:r>
      <w:r w:rsidDel="00000000" w:rsidR="00000000" w:rsidRPr="00000000">
        <w:rPr>
          <w:sz w:val="20"/>
          <w:szCs w:val="20"/>
          <w:rtl w:val="0"/>
        </w:rPr>
        <w:tab/>
        <w:tab/>
        <w:tab/>
        <w:tab/>
      </w:r>
    </w:p>
    <w:p w:rsidR="00000000" w:rsidDel="00000000" w:rsidP="00000000" w:rsidRDefault="00000000" w:rsidRPr="00000000" w14:paraId="00000029">
      <w:pPr>
        <w:pStyle w:val="Heading1"/>
        <w:contextualSpacing w:val="0"/>
        <w:rPr/>
      </w:pPr>
      <w:bookmarkStart w:colFirst="0" w:colLast="0" w:name="_f4dkn9s7xf2v" w:id="11"/>
      <w:bookmarkEnd w:id="11"/>
      <w:r w:rsidDel="00000000" w:rsidR="00000000" w:rsidRPr="00000000">
        <w:rPr>
          <w:rtl w:val="0"/>
        </w:rPr>
        <w:t xml:space="preserve">11.</w:t>
      </w:r>
      <w:r w:rsidDel="00000000" w:rsidR="00000000" w:rsidRPr="00000000">
        <w:rPr>
          <w:rtl w:val="0"/>
        </w:rPr>
        <w:t xml:space="preserve"> Underskrifter</w:t>
      </w:r>
    </w:p>
    <w:p w:rsidR="00000000" w:rsidDel="00000000" w:rsidP="00000000" w:rsidRDefault="00000000" w:rsidRPr="00000000" w14:paraId="0000002A">
      <w:pPr>
        <w:spacing w:after="240" w:before="0" w:lineRule="auto"/>
        <w:contextualSpacing w:val="0"/>
        <w:rPr/>
      </w:pPr>
      <w:r w:rsidDel="00000000" w:rsidR="00000000" w:rsidRPr="00000000">
        <w:rPr>
          <w:rtl w:val="0"/>
        </w:rPr>
        <w:t xml:space="preserve">Detta Avtal har upprättats i två likalydande exemplar varav parterna har tagit var sitt.</w:t>
      </w:r>
    </w:p>
    <w:p w:rsidR="00000000" w:rsidDel="00000000" w:rsidP="00000000" w:rsidRDefault="00000000" w:rsidRPr="00000000" w14:paraId="0000002B">
      <w:pPr>
        <w:contextualSpacing w:val="0"/>
        <w:rPr/>
      </w:pPr>
      <w:r w:rsidDel="00000000" w:rsidR="00000000" w:rsidRPr="00000000">
        <w:rPr>
          <w:rtl w:val="0"/>
        </w:rPr>
      </w:r>
    </w:p>
    <w:p w:rsidR="00000000" w:rsidDel="00000000" w:rsidP="00000000" w:rsidRDefault="00000000" w:rsidRPr="00000000" w14:paraId="0000002C">
      <w:pPr>
        <w:contextualSpacing w:val="0"/>
        <w:rPr/>
      </w:pPr>
      <w:r w:rsidDel="00000000" w:rsidR="00000000" w:rsidRPr="00000000">
        <w:rPr>
          <w:rtl w:val="0"/>
        </w:rPr>
      </w:r>
    </w:p>
    <w:tbl>
      <w:tblPr>
        <w:tblStyle w:val="Table2"/>
        <w:tblW w:w="9026.0" w:type="dxa"/>
        <w:jc w:val="left"/>
        <w:tblInd w:w="100.0" w:type="pct"/>
        <w:tblLayout w:type="fixed"/>
        <w:tblLook w:val="0600"/>
      </w:tblPr>
      <w:tblGrid>
        <w:gridCol w:w="4513"/>
        <w:gridCol w:w="4513"/>
        <w:tblGridChange w:id="0">
          <w:tblGrid>
            <w:gridCol w:w="4513"/>
            <w:gridCol w:w="4513"/>
          </w:tblGrid>
        </w:tblGridChange>
      </w:tblGrid>
      <w:tr>
        <w:trPr>
          <w:trHeight w:val="48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2D">
            <w:pPr>
              <w:spacing w:after="0" w:before="0" w:line="240" w:lineRule="auto"/>
              <w:ind w:left="0" w:firstLine="0"/>
              <w:contextualSpacing w:val="0"/>
              <w:rPr/>
            </w:pPr>
            <w:r w:rsidDel="00000000" w:rsidR="00000000" w:rsidRPr="00000000">
              <w:rPr>
                <w:rtl w:val="0"/>
              </w:rPr>
              <w:t xml:space="preserve">Ort/Datum</w:t>
            </w:r>
          </w:p>
        </w:tc>
        <w:tc>
          <w:tcPr>
            <w:shd w:fill="auto" w:val="clear"/>
            <w:tcMar>
              <w:top w:w="100.0" w:type="dxa"/>
              <w:left w:w="100.0" w:type="dxa"/>
              <w:bottom w:w="100.0" w:type="dxa"/>
              <w:right w:w="100.0" w:type="dxa"/>
            </w:tcMar>
            <w:vAlign w:val="top"/>
          </w:tcPr>
          <w:p w:rsidR="00000000" w:rsidDel="00000000" w:rsidP="00000000" w:rsidRDefault="00000000" w:rsidRPr="00000000" w14:paraId="0000002E">
            <w:pPr>
              <w:spacing w:after="0" w:before="0" w:line="240" w:lineRule="auto"/>
              <w:ind w:left="0" w:firstLine="0"/>
              <w:contextualSpacing w:val="0"/>
              <w:rPr/>
            </w:pPr>
            <w:r w:rsidDel="00000000" w:rsidR="00000000" w:rsidRPr="00000000">
              <w:rPr>
                <w:rtl w:val="0"/>
              </w:rPr>
              <w:t xml:space="preserve">Ort/Datum</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2F">
            <w:pPr>
              <w:spacing w:after="0" w:before="0" w:line="240" w:lineRule="auto"/>
              <w:ind w:left="0" w:firstLine="0"/>
              <w:contextualSpacing w:val="0"/>
              <w:rPr/>
            </w:pPr>
            <w:r w:rsidDel="00000000" w:rsidR="00000000" w:rsidRPr="00000000">
              <w:rPr>
                <w:rtl w:val="0"/>
              </w:rPr>
            </w:r>
          </w:p>
          <w:p w:rsidR="00000000" w:rsidDel="00000000" w:rsidP="00000000" w:rsidRDefault="00000000" w:rsidRPr="00000000" w14:paraId="00000030">
            <w:pPr>
              <w:contextualSpacing w:val="0"/>
              <w:rPr/>
            </w:pPr>
            <w:r w:rsidDel="00000000" w:rsidR="00000000" w:rsidRPr="00000000">
              <w:rPr>
                <w:rtl w:val="0"/>
              </w:rPr>
              <w:t xml:space="preserve">För Personuppgiftsansvarig</w:t>
            </w:r>
          </w:p>
          <w:p w:rsidR="00000000" w:rsidDel="00000000" w:rsidP="00000000" w:rsidRDefault="00000000" w:rsidRPr="00000000" w14:paraId="00000031">
            <w:pPr>
              <w:spacing w:after="0" w:before="0" w:line="240" w:lineRule="auto"/>
              <w:ind w:left="0" w:firstLine="0"/>
              <w:contextualSpacing w:val="0"/>
              <w:rPr/>
            </w:pPr>
            <w:r w:rsidDel="00000000" w:rsidR="00000000" w:rsidRPr="00000000">
              <w:rPr>
                <w:rtl w:val="0"/>
              </w:rPr>
            </w:r>
          </w:p>
          <w:p w:rsidR="00000000" w:rsidDel="00000000" w:rsidP="00000000" w:rsidRDefault="00000000" w:rsidRPr="00000000" w14:paraId="00000032">
            <w:pPr>
              <w:spacing w:after="0" w:before="0" w:line="240" w:lineRule="auto"/>
              <w:ind w:left="0" w:firstLine="0"/>
              <w:contextualSpacing w:val="0"/>
              <w:rPr/>
            </w:pPr>
            <w:r w:rsidDel="00000000" w:rsidR="00000000" w:rsidRPr="00000000">
              <w:rPr>
                <w:rtl w:val="0"/>
              </w:rPr>
            </w:r>
          </w:p>
          <w:p w:rsidR="00000000" w:rsidDel="00000000" w:rsidP="00000000" w:rsidRDefault="00000000" w:rsidRPr="00000000" w14:paraId="00000033">
            <w:pPr>
              <w:spacing w:after="0" w:before="0" w:line="240" w:lineRule="auto"/>
              <w:ind w:left="0" w:firstLine="0"/>
              <w:contextualSpacing w:val="0"/>
              <w:rPr/>
            </w:pPr>
            <w:r w:rsidDel="00000000" w:rsidR="00000000" w:rsidRPr="00000000">
              <w:rPr>
                <w:rtl w:val="0"/>
              </w:rPr>
              <w:t xml:space="preserve">_________________________________</w:t>
            </w:r>
          </w:p>
        </w:tc>
        <w:tc>
          <w:tcPr>
            <w:shd w:fill="auto" w:val="clear"/>
            <w:tcMar>
              <w:top w:w="100.0" w:type="dxa"/>
              <w:left w:w="100.0" w:type="dxa"/>
              <w:bottom w:w="100.0" w:type="dxa"/>
              <w:right w:w="100.0" w:type="dxa"/>
            </w:tcMar>
            <w:vAlign w:val="top"/>
          </w:tcPr>
          <w:p w:rsidR="00000000" w:rsidDel="00000000" w:rsidP="00000000" w:rsidRDefault="00000000" w:rsidRPr="00000000" w14:paraId="00000034">
            <w:pPr>
              <w:spacing w:after="0" w:before="0" w:line="240" w:lineRule="auto"/>
              <w:ind w:left="0" w:firstLine="0"/>
              <w:contextualSpacing w:val="0"/>
              <w:rPr/>
            </w:pPr>
            <w:r w:rsidDel="00000000" w:rsidR="00000000" w:rsidRPr="00000000">
              <w:rPr>
                <w:rtl w:val="0"/>
              </w:rPr>
            </w:r>
          </w:p>
          <w:p w:rsidR="00000000" w:rsidDel="00000000" w:rsidP="00000000" w:rsidRDefault="00000000" w:rsidRPr="00000000" w14:paraId="00000035">
            <w:pPr>
              <w:contextualSpacing w:val="0"/>
              <w:rPr/>
            </w:pPr>
            <w:r w:rsidDel="00000000" w:rsidR="00000000" w:rsidRPr="00000000">
              <w:rPr>
                <w:rtl w:val="0"/>
              </w:rPr>
              <w:t xml:space="preserve">För Personuppgiftsbiträdet</w:t>
              <w:tab/>
              <w:tab/>
            </w:r>
          </w:p>
          <w:p w:rsidR="00000000" w:rsidDel="00000000" w:rsidP="00000000" w:rsidRDefault="00000000" w:rsidRPr="00000000" w14:paraId="00000036">
            <w:pPr>
              <w:spacing w:after="0" w:before="0" w:line="240" w:lineRule="auto"/>
              <w:ind w:left="0" w:firstLine="0"/>
              <w:contextualSpacing w:val="0"/>
              <w:rPr/>
            </w:pPr>
            <w:r w:rsidDel="00000000" w:rsidR="00000000" w:rsidRPr="00000000">
              <w:rPr>
                <w:rtl w:val="0"/>
              </w:rPr>
            </w:r>
          </w:p>
          <w:p w:rsidR="00000000" w:rsidDel="00000000" w:rsidP="00000000" w:rsidRDefault="00000000" w:rsidRPr="00000000" w14:paraId="00000037">
            <w:pPr>
              <w:spacing w:after="0" w:before="0" w:line="240" w:lineRule="auto"/>
              <w:ind w:left="0" w:firstLine="0"/>
              <w:contextualSpacing w:val="0"/>
              <w:rPr/>
            </w:pPr>
            <w:r w:rsidDel="00000000" w:rsidR="00000000" w:rsidRPr="00000000">
              <w:rPr>
                <w:rtl w:val="0"/>
              </w:rPr>
            </w:r>
          </w:p>
          <w:p w:rsidR="00000000" w:rsidDel="00000000" w:rsidP="00000000" w:rsidRDefault="00000000" w:rsidRPr="00000000" w14:paraId="00000038">
            <w:pPr>
              <w:spacing w:after="0" w:before="0" w:line="240" w:lineRule="auto"/>
              <w:ind w:left="0" w:firstLine="0"/>
              <w:contextualSpacing w:val="0"/>
              <w:rPr/>
            </w:pPr>
            <w:r w:rsidDel="00000000" w:rsidR="00000000" w:rsidRPr="00000000">
              <w:rPr>
                <w:rtl w:val="0"/>
              </w:rPr>
              <w:t xml:space="preserve">_________________________________</w:t>
            </w:r>
          </w:p>
        </w:tc>
      </w:tr>
    </w:tbl>
    <w:p w:rsidR="00000000" w:rsidDel="00000000" w:rsidP="00000000" w:rsidRDefault="00000000" w:rsidRPr="00000000" w14:paraId="00000039">
      <w:pPr>
        <w:pStyle w:val="Heading1"/>
        <w:contextualSpacing w:val="0"/>
        <w:rPr/>
      </w:pPr>
      <w:bookmarkStart w:colFirst="0" w:colLast="0" w:name="_8gou0qruwvjv" w:id="12"/>
      <w:bookmarkEnd w:id="12"/>
      <w:r w:rsidDel="00000000" w:rsidR="00000000" w:rsidRPr="00000000">
        <w:rPr>
          <w:rtl w:val="0"/>
        </w:rPr>
      </w:r>
    </w:p>
    <w:sectPr>
      <w:headerReference r:id="rId6" w:type="default"/>
      <w:headerReference r:id="rId7" w:type="first"/>
      <w:footerReference r:id="rId8" w:type="default"/>
      <w:footerReference r:id="rId9" w:type="first"/>
      <w:pgSz w:h="16838" w:w="11906"/>
      <w:pgMar w:bottom="1440.0000000000002" w:top="1440.0000000000002" w:left="1440.0000000000002" w:right="1440.0000000000002" w:header="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Helvetica Neue Ligh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A">
    <w:pPr>
      <w:contextualSpacing w:val="0"/>
      <w:jc w:val="center"/>
      <w:rPr>
        <w:sz w:val="16"/>
        <w:szCs w:val="16"/>
      </w:rPr>
    </w:pPr>
    <w:r w:rsidDel="00000000" w:rsidR="00000000" w:rsidRPr="00000000">
      <w:rPr>
        <w:rtl w:val="0"/>
      </w:rPr>
    </w:r>
  </w:p>
  <w:p w:rsidR="00000000" w:rsidDel="00000000" w:rsidP="00000000" w:rsidRDefault="00000000" w:rsidRPr="00000000" w14:paraId="0000003B">
    <w:pPr>
      <w:contextualSpacing w:val="0"/>
      <w:jc w:val="center"/>
      <w:rPr>
        <w:sz w:val="16"/>
        <w:szCs w:val="16"/>
      </w:rPr>
    </w:pPr>
    <w:r w:rsidDel="00000000" w:rsidR="00000000" w:rsidRPr="00000000">
      <w:rPr>
        <w:sz w:val="16"/>
        <w:szCs w:val="16"/>
      </w:rPr>
      <w:fldChar w:fldCharType="begin"/>
      <w:instrText xml:space="preserve">PAGE</w:instrText>
      <w:fldChar w:fldCharType="separate"/>
      <w:fldChar w:fldCharType="end"/>
    </w:r>
    <w:r w:rsidDel="00000000" w:rsidR="00000000" w:rsidRPr="00000000">
      <w:rPr>
        <w:sz w:val="16"/>
        <w:szCs w:val="16"/>
        <w:rtl w:val="0"/>
      </w:rPr>
      <w:t xml:space="preserve"> av </w:t>
    </w:r>
    <w:r w:rsidDel="00000000" w:rsidR="00000000" w:rsidRPr="00000000">
      <w:rPr>
        <w:sz w:val="16"/>
        <w:szCs w:val="16"/>
      </w:rPr>
      <w:fldChar w:fldCharType="begin"/>
      <w:instrText xml:space="preserve">NUMPAGES</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C">
    <w:pPr>
      <w:contextualSpacing w:val="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D">
    <w:pPr>
      <w:contextualSpacing w:val="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E">
    <w:pPr>
      <w:contextualSpacing w:val="0"/>
      <w:jc w:val="right"/>
      <w:rPr>
        <w:sz w:val="16"/>
        <w:szCs w:val="16"/>
      </w:rPr>
    </w:pPr>
    <w:r w:rsidDel="00000000" w:rsidR="00000000" w:rsidRPr="00000000">
      <w:rPr>
        <w:sz w:val="16"/>
        <w:szCs w:val="16"/>
        <w:rtl w:val="0"/>
      </w:rPr>
      <w:t xml:space="preserve">Version 1</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Helvetica Neue Light" w:cs="Helvetica Neue Light" w:eastAsia="Helvetica Neue Light" w:hAnsi="Helvetica Neue Light"/>
        <w:sz w:val="22"/>
        <w:szCs w:val="22"/>
        <w:lang w:val="sv"/>
      </w:rPr>
    </w:rPrDefault>
    <w:pPrDefault>
      <w:pPr>
        <w:spacing w:after="240" w:line="360"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360" w:lineRule="auto"/>
    </w:pPr>
    <w:rPr>
      <w:sz w:val="28"/>
      <w:szCs w:val="28"/>
    </w:rPr>
  </w:style>
  <w:style w:type="paragraph" w:styleId="Heading2">
    <w:name w:val="heading 2"/>
    <w:basedOn w:val="Normal"/>
    <w:next w:val="Normal"/>
    <w:pPr>
      <w:keepNext w:val="1"/>
      <w:keepLines w:val="1"/>
      <w:spacing w:after="80" w:before="360" w:lineRule="auto"/>
      <w:contextualSpacing w:val="1"/>
    </w:pPr>
    <w:rPr>
      <w:sz w:val="28"/>
      <w:szCs w:val="28"/>
    </w:rPr>
  </w:style>
  <w:style w:type="paragraph" w:styleId="Heading3">
    <w:name w:val="heading 3"/>
    <w:basedOn w:val="Normal"/>
    <w:next w:val="Normal"/>
    <w:pPr>
      <w:keepNext w:val="1"/>
      <w:keepLines w:val="1"/>
      <w:spacing w:after="80" w:before="280" w:lineRule="auto"/>
    </w:pPr>
    <w:rPr>
      <w:b w:val="1"/>
      <w:color w:val="666666"/>
      <w:sz w:val="24"/>
      <w:szCs w:val="24"/>
    </w:rPr>
  </w:style>
  <w:style w:type="paragraph" w:styleId="Heading4">
    <w:name w:val="heading 4"/>
    <w:basedOn w:val="Normal"/>
    <w:next w:val="Normal"/>
    <w:pPr>
      <w:keepNext w:val="1"/>
      <w:keepLines w:val="1"/>
      <w:spacing w:after="40" w:before="240" w:lineRule="auto"/>
    </w:pPr>
    <w:rPr>
      <w:i w:val="1"/>
      <w:color w:val="666666"/>
      <w:sz w:val="22"/>
      <w:szCs w:val="22"/>
    </w:rPr>
  </w:style>
  <w:style w:type="paragraph" w:styleId="Heading5">
    <w:name w:val="heading 5"/>
    <w:basedOn w:val="Normal"/>
    <w:next w:val="Normal"/>
    <w:pPr>
      <w:keepNext w:val="1"/>
      <w:keepLines w:val="1"/>
      <w:spacing w:after="40" w:before="220" w:lineRule="auto"/>
    </w:pPr>
    <w:rPr>
      <w:b w:val="1"/>
      <w:color w:val="666666"/>
      <w:sz w:val="20"/>
      <w:szCs w:val="20"/>
    </w:rPr>
  </w:style>
  <w:style w:type="paragraph" w:styleId="Heading6">
    <w:name w:val="heading 6"/>
    <w:basedOn w:val="Normal"/>
    <w:next w:val="Normal"/>
    <w:pPr>
      <w:keepNext w:val="1"/>
      <w:keepLines w:val="1"/>
      <w:spacing w:after="40" w:before="200" w:lineRule="auto"/>
    </w:pPr>
    <w:rPr>
      <w:i w:val="1"/>
      <w:color w:val="666666"/>
      <w:sz w:val="20"/>
      <w:szCs w:val="20"/>
    </w:rPr>
  </w:style>
  <w:style w:type="paragraph" w:styleId="Title">
    <w:name w:val="Title"/>
    <w:basedOn w:val="Normal"/>
    <w:next w:val="Normal"/>
    <w:pPr>
      <w:keepNext w:val="1"/>
      <w:keepLines w:val="1"/>
      <w:spacing w:after="120" w:before="480" w:lineRule="auto"/>
      <w:contextualSpacing w:val="1"/>
      <w:jc w:val="center"/>
    </w:pPr>
    <w:rPr>
      <w:rFonts w:ascii="Helvetica Neue Light" w:cs="Helvetica Neue Light" w:eastAsia="Helvetica Neue Light" w:hAnsi="Helvetica Neue Light"/>
      <w:color w:val="ff3800"/>
      <w:sz w:val="72"/>
      <w:szCs w:val="72"/>
    </w:rPr>
  </w:style>
  <w:style w:type="paragraph" w:styleId="Subtitle">
    <w:name w:val="Subtitle"/>
    <w:basedOn w:val="Normal"/>
    <w:next w:val="Normal"/>
    <w:pPr>
      <w:keepNext w:val="1"/>
      <w:keepLines w:val="1"/>
      <w:spacing w:after="80" w:before="360" w:lineRule="auto"/>
      <w:contextualSpacing w:val="1"/>
      <w:jc w:val="center"/>
    </w:pPr>
    <w:rPr>
      <w:rFonts w:ascii="Helvetica Neue Light" w:cs="Helvetica Neue Light" w:eastAsia="Helvetica Neue Light" w:hAnsi="Helvetica Neue Light"/>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Light-regular.ttf"/><Relationship Id="rId2" Type="http://schemas.openxmlformats.org/officeDocument/2006/relationships/font" Target="fonts/HelveticaNeueLight-bold.ttf"/><Relationship Id="rId3" Type="http://schemas.openxmlformats.org/officeDocument/2006/relationships/font" Target="fonts/HelveticaNeueLight-italic.ttf"/><Relationship Id="rId4" Type="http://schemas.openxmlformats.org/officeDocument/2006/relationships/font" Target="fonts/HelveticaNeueLight-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